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11112"/>
          <w:sz w:val="48"/>
        </w:rPr>
        <w:t>INCLUSIVE ARTS FESTIVAL</w:t>
      </w:r>
    </w:p>
    <w:p>
      <w:pPr>
        <w:jc w:val="center"/>
      </w:pPr>
      <w:r>
        <w:rPr>
          <w:b/>
          <w:color w:val="A6895E"/>
          <w:sz w:val="26"/>
        </w:rPr>
        <w:t>2026 VENDOR APPLICATION FORM</w:t>
      </w:r>
    </w:p>
    <w:p>
      <w:pPr>
        <w:spacing w:after="80"/>
        <w:jc w:val="center"/>
      </w:pPr>
      <w:r>
        <w:drawing>
          <wp:inline xmlns:a="http://schemas.openxmlformats.org/drawingml/2006/main" xmlns:pic="http://schemas.openxmlformats.org/drawingml/2006/picture">
            <wp:extent cx="1417320" cy="1417320"/>
            <wp:docPr id="1" name="Picture 1"/>
            <wp:cNvGraphicFramePr>
              <a:graphicFrameLocks noChangeAspect="1"/>
            </wp:cNvGraphicFramePr>
            <a:graphic>
              <a:graphicData uri="http://schemas.openxmlformats.org/drawingml/2006/picture">
                <pic:pic>
                  <pic:nvPicPr>
                    <pic:cNvPr id="0" name="artists_artisans_logo_transparent.png"/>
                    <pic:cNvPicPr/>
                  </pic:nvPicPr>
                  <pic:blipFill>
                    <a:blip r:embed="rId11"/>
                    <a:stretch>
                      <a:fillRect/>
                    </a:stretch>
                  </pic:blipFill>
                  <pic:spPr>
                    <a:xfrm>
                      <a:off x="0" y="0"/>
                      <a:ext cx="1417320" cy="1417320"/>
                    </a:xfrm>
                    <a:prstGeom prst="rect"/>
                  </pic:spPr>
                </pic:pic>
              </a:graphicData>
            </a:graphic>
          </wp:inline>
        </w:drawing>
      </w:r>
    </w:p>
    <w:tbl>
      <w:tblPr>
        <w:tblW w:type="auto" w:w="0"/>
        <w:jc w:val="center"/>
        <w:tblLook w:firstColumn="1" w:firstRow="1" w:lastColumn="0" w:lastRow="0" w:noHBand="0" w:noVBand="1" w:val="04A0"/>
      </w:tblPr>
      <w:tblGrid>
        <w:gridCol w:w="3960"/>
        <w:gridCol w:w="2160"/>
        <w:gridCol w:w="3960"/>
      </w:tblGrid>
      <w:tr>
        <w:tc>
          <w:tcPr>
            <w:tcW w:type="dxa" w:w="3456"/>
            <w:shd w:fill="511112"/>
          </w:tcPr>
          <w:p/>
        </w:tc>
        <w:tc>
          <w:tcPr>
            <w:tcW w:type="dxa" w:w="3456"/>
            <w:shd w:fill="A6895E"/>
          </w:tcPr>
          <w:p/>
        </w:tc>
        <w:tc>
          <w:tcPr>
            <w:tcW w:type="dxa" w:w="3456"/>
            <w:shd w:fill="511112"/>
          </w:tcPr>
          <w:p/>
        </w:tc>
      </w:tr>
    </w:tbl>
    <w:p>
      <w:pPr>
        <w:jc w:val="center"/>
      </w:pPr>
      <w:r>
        <w:rPr>
          <w:i/>
          <w:color w:val="A6895E"/>
          <w:sz w:val="18"/>
        </w:rPr>
        <w:t>A welcoming marketplace for artists, artisans, performers, organizations, and the community</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EVENT INFORMATION</w:t>
            </w:r>
          </w:p>
        </w:tc>
      </w:tr>
    </w:tbl>
    <w:p>
      <w:pPr>
        <w:spacing w:after="20"/>
      </w:pPr>
    </w:p>
    <w:tbl>
      <w:tblPr>
        <w:tblW w:type="auto" w:w="0"/>
        <w:jc w:val="center"/>
        <w:tblLook w:firstColumn="1" w:firstRow="1" w:lastColumn="0" w:lastRow="0" w:noHBand="0" w:noVBand="1" w:val="04A0"/>
      </w:tblPr>
      <w:tblGrid>
        <w:gridCol w:w="3355"/>
        <w:gridCol w:w="3355"/>
        <w:gridCol w:w="3355"/>
      </w:tblGrid>
      <w:tr>
        <w:tc>
          <w:tcPr>
            <w:tcW w:type="dxa" w:w="3456"/>
            <w:shd w:fill="F7F2E8"/>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Event Date</w:t>
            </w:r>
          </w:p>
        </w:tc>
        <w:tc>
          <w:tcPr>
            <w:tcW w:type="dxa" w:w="3456"/>
            <w:shd w:fill="F7F2E8"/>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Location</w:t>
            </w:r>
          </w:p>
        </w:tc>
        <w:tc>
          <w:tcPr>
            <w:tcW w:type="dxa" w:w="3456"/>
            <w:shd w:fill="F7F2E8"/>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Application Deadline</w:t>
            </w:r>
          </w:p>
        </w:tc>
      </w:tr>
      <w:tr>
        <w:tc>
          <w:tcPr>
            <w:tcW w:type="dxa" w:w="3456"/>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6"/>
              </w:rPr>
              <w:t>_____________________________</w:t>
            </w:r>
          </w:p>
        </w:tc>
        <w:tc>
          <w:tcPr>
            <w:tcW w:type="dxa" w:w="3456"/>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6"/>
              </w:rPr>
              <w:t>_____________________________</w:t>
            </w:r>
          </w:p>
        </w:tc>
        <w:tc>
          <w:tcPr>
            <w:tcW w:type="dxa" w:w="3456"/>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6"/>
              </w:rPr>
              <w:t>_____________________________</w:t>
            </w:r>
          </w:p>
        </w:tc>
      </w:tr>
    </w:tbl>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VENDOR INFORMATION</w:t>
            </w:r>
          </w:p>
        </w:tc>
      </w:tr>
    </w:tbl>
    <w:p>
      <w:pPr>
        <w:spacing w:after="20"/>
      </w:pPr>
    </w:p>
    <w:tbl>
      <w:tblPr>
        <w:tblW w:type="auto" w:w="0"/>
        <w:jc w:val="center"/>
        <w:tblLook w:firstColumn="1" w:firstRow="1" w:lastColumn="0" w:lastRow="0" w:noHBand="0" w:noVBand="1" w:val="04A0"/>
      </w:tblPr>
      <w:tblGrid>
        <w:gridCol w:w="5040"/>
        <w:gridCol w:w="5040"/>
      </w:tblGrid>
      <w:tr>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Business Name</w:t>
            </w:r>
            <w:r>
              <w:rPr>
                <w:sz w:val="16"/>
              </w:rPr>
              <w:br/>
              <w:t>_______________________________________</w:t>
            </w:r>
          </w:p>
        </w:tc>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Contact Person</w:t>
            </w:r>
            <w:r>
              <w:rPr>
                <w:sz w:val="16"/>
              </w:rPr>
              <w:br/>
              <w:t>_______________________________________</w:t>
            </w:r>
          </w:p>
        </w:tc>
      </w:tr>
      <w:tr>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Address</w:t>
            </w:r>
            <w:r>
              <w:rPr>
                <w:sz w:val="16"/>
              </w:rPr>
              <w:br/>
              <w:t>_______________________________________</w:t>
            </w:r>
          </w:p>
        </w:tc>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City</w:t>
            </w:r>
            <w:r>
              <w:rPr>
                <w:sz w:val="16"/>
              </w:rPr>
              <w:br/>
              <w:t>_______________________________________</w:t>
            </w:r>
          </w:p>
        </w:tc>
      </w:tr>
      <w:tr>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State/Province</w:t>
            </w:r>
            <w:r>
              <w:rPr>
                <w:sz w:val="16"/>
              </w:rPr>
              <w:br/>
              <w:t>_______________________________________</w:t>
            </w:r>
          </w:p>
        </w:tc>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Zip/Postal Code</w:t>
            </w:r>
            <w:r>
              <w:rPr>
                <w:sz w:val="16"/>
              </w:rPr>
              <w:br/>
              <w:t>_______________________________________</w:t>
            </w:r>
          </w:p>
        </w:tc>
      </w:tr>
      <w:tr>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Phone Number</w:t>
            </w:r>
            <w:r>
              <w:rPr>
                <w:sz w:val="16"/>
              </w:rPr>
              <w:br/>
              <w:t>_______________________________________</w:t>
            </w:r>
          </w:p>
        </w:tc>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Email Address</w:t>
            </w:r>
            <w:r>
              <w:rPr>
                <w:sz w:val="16"/>
              </w:rPr>
              <w:br/>
              <w:t>_______________________________________</w:t>
            </w:r>
          </w:p>
        </w:tc>
      </w:tr>
    </w:tbl>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VENDOR DETAILS</w:t>
            </w:r>
          </w:p>
        </w:tc>
      </w:tr>
    </w:tbl>
    <w:p>
      <w:pPr>
        <w:spacing w:after="20"/>
      </w:pPr>
    </w:p>
    <w:p>
      <w:r>
        <w:rPr>
          <w:b/>
          <w:sz w:val="19"/>
        </w:rPr>
        <w:t>Type of Vendor — please check one:</w:t>
      </w:r>
    </w:p>
    <w:tbl>
      <w:tblPr>
        <w:tblW w:type="auto" w:w="0"/>
        <w:jc w:val="center"/>
        <w:tblLook w:firstColumn="1" w:firstRow="1" w:lastColumn="0" w:lastRow="0" w:noHBand="0" w:noVBand="1" w:val="04A0"/>
      </w:tblPr>
      <w:tblGrid>
        <w:gridCol w:w="3355"/>
        <w:gridCol w:w="3355"/>
        <w:gridCol w:w="3355"/>
      </w:tblGrid>
      <w:tr>
        <w:tc>
          <w:tcPr>
            <w:tcW w:type="dxa" w:w="3456"/>
            <w:shd w:fill="F7F2E8"/>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7"/>
              </w:rPr>
              <w:t>☐ Food Vendor</w:t>
            </w:r>
          </w:p>
        </w:tc>
        <w:tc>
          <w:tcPr>
            <w:tcW w:type="dxa" w:w="3456"/>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7"/>
              </w:rPr>
              <w:t>☐ Art/Craft Vendor</w:t>
            </w:r>
          </w:p>
        </w:tc>
        <w:tc>
          <w:tcPr>
            <w:tcW w:type="dxa" w:w="3456"/>
            <w:shd w:fill="F7F2E8"/>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7"/>
              </w:rPr>
              <w:t>☐ Performance/Entertainment</w:t>
            </w:r>
          </w:p>
        </w:tc>
      </w:tr>
      <w:tr>
        <w:tc>
          <w:tcPr>
            <w:tcW w:type="dxa" w:w="3456"/>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7"/>
              </w:rPr>
              <w:t>☐ Non-Profit Organization</w:t>
            </w:r>
          </w:p>
        </w:tc>
        <w:tc>
          <w:tcPr>
            <w:tcW w:type="dxa" w:w="3456"/>
            <w:shd w:fill="F7F2E8"/>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7"/>
              </w:rPr>
              <w:t>☐ Workshop Leader</w:t>
            </w:r>
          </w:p>
        </w:tc>
        <w:tc>
          <w:tcPr>
            <w:tcW w:type="dxa" w:w="3456"/>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7"/>
              </w:rPr>
              <w:t>☐ Other: ____________________</w:t>
            </w:r>
          </w:p>
        </w:tc>
      </w:tr>
    </w:tbl>
    <w:tbl>
      <w:tblPr>
        <w:tblW w:type="auto" w:w="0"/>
        <w:jc w:val="center"/>
        <w:tblLook w:firstColumn="1" w:firstRow="1" w:lastColumn="0" w:lastRow="0" w:noHBand="0" w:noVBand="1" w:val="04A0"/>
      </w:tblPr>
      <w:tblGrid>
        <w:gridCol w:w="7200"/>
        <w:gridCol w:w="2880"/>
      </w:tblGrid>
      <w:tr>
        <w:tc>
          <w:tcPr>
            <w:tcW w:type="dxa" w:w="5184"/>
            <w:shd w:fill="511112"/>
            <w:tcMar>
              <w:top w:w="90" w:type="dxa"/>
              <w:start w:w="120" w:type="dxa"/>
              <w:bottom w:w="90" w:type="dxa"/>
              <w:end w:w="120" w:type="dxa"/>
            </w:tcMar>
            <w:tcBorders>
              <w:top w:val="single" w:sz="5" w:color="3C0D0E"/>
              <w:left w:val="single" w:sz="5" w:color="3C0D0E"/>
              <w:bottom w:val="single" w:sz="5" w:color="3C0D0E"/>
              <w:right w:val="single" w:sz="5" w:color="3C0D0E"/>
            </w:tcBorders>
          </w:tcPr>
          <w:p>
            <w:r>
              <w:rPr>
                <w:b/>
                <w:color w:val="FFFFFF"/>
                <w:sz w:val="16"/>
              </w:rPr>
              <w:t>Description of Products/Services</w:t>
            </w:r>
          </w:p>
        </w:tc>
        <w:tc>
          <w:tcPr>
            <w:tcW w:type="dxa" w:w="5184"/>
            <w:shd w:fill="511112"/>
            <w:tcMar>
              <w:top w:w="90" w:type="dxa"/>
              <w:start w:w="120" w:type="dxa"/>
              <w:bottom w:w="90" w:type="dxa"/>
              <w:end w:w="120" w:type="dxa"/>
            </w:tcMar>
            <w:tcBorders>
              <w:top w:val="single" w:sz="5" w:color="3C0D0E"/>
              <w:left w:val="single" w:sz="5" w:color="3C0D0E"/>
              <w:bottom w:val="single" w:sz="5" w:color="3C0D0E"/>
              <w:right w:val="single" w:sz="5" w:color="3C0D0E"/>
            </w:tcBorders>
          </w:tcPr>
          <w:p>
            <w:r>
              <w:rPr>
                <w:b/>
                <w:color w:val="FFFFFF"/>
                <w:sz w:val="16"/>
              </w:rPr>
              <w:t>Price Range of Products/Services</w:t>
            </w:r>
          </w:p>
        </w:tc>
      </w:tr>
      <w:tr>
        <w:tc>
          <w:tcPr>
            <w:tcW w:type="dxa" w:w="5184"/>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6"/>
              </w:rPr>
              <w:br/>
              <w:t>_________________________________________________________________</w:t>
            </w:r>
          </w:p>
        </w:tc>
        <w:tc>
          <w:tcPr>
            <w:tcW w:type="dxa" w:w="5184"/>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sz w:val="16"/>
              </w:rPr>
              <w:br/>
              <w:t>_________________________</w:t>
            </w:r>
          </w:p>
        </w:tc>
      </w:tr>
    </w:tbl>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ADDITIONAL INFORMATION</w:t>
            </w:r>
          </w:p>
        </w:tc>
      </w:tr>
    </w:tbl>
    <w:p>
      <w:pPr>
        <w:spacing w:after="20"/>
      </w:pPr>
    </w:p>
    <w:tbl>
      <w:tblPr>
        <w:tblW w:type="auto" w:w="0"/>
        <w:tblLook w:firstColumn="1" w:firstRow="1" w:lastColumn="0" w:lastRow="0" w:noHBand="0" w:noVBand="1" w:val="04A0"/>
      </w:tblPr>
      <w:tblGrid>
        <w:gridCol w:w="10368"/>
      </w:tblGrid>
      <w:tr>
        <w:tc>
          <w:tcPr>
            <w:tcW w:type="dxa" w:w="10368"/>
            <w:shd w:fill="F8F0F0"/>
            <w:tcMar>
              <w:top w:w="100" w:type="dxa"/>
              <w:start w:w="130" w:type="dxa"/>
              <w:bottom w:w="100" w:type="dxa"/>
              <w:end w:w="130" w:type="dxa"/>
            </w:tcMar>
            <w:tcBorders>
              <w:top w:val="single" w:sz="5" w:color="D9C8C0"/>
              <w:left w:val="single" w:sz="5" w:color="D9C8C0"/>
              <w:bottom w:val="single" w:sz="5" w:color="D9C8C0"/>
              <w:right w:val="single" w:sz="5" w:color="D9C8C0"/>
            </w:tcBorders>
          </w:tcPr>
          <w:p>
            <w:r>
              <w:rPr>
                <w:b/>
                <w:color w:val="511112"/>
                <w:sz w:val="17"/>
              </w:rPr>
              <w:t>Please provide any special requirements or requests:</w:t>
            </w:r>
          </w:p>
          <w:p>
            <w:r>
              <w:rPr>
                <w:sz w:val="16"/>
              </w:rPr>
              <w:br/>
              <w:t>__________________________________________________________________________________________________________</w:t>
              <w:br/>
              <w:t>__________________________________________________________________________________________________________</w:t>
            </w:r>
          </w:p>
        </w:tc>
      </w:tr>
    </w:tbl>
    <w:p>
      <w:r>
        <w:rPr>
          <w:b/>
        </w:rPr>
        <w:t xml:space="preserve">Have you participated in the Inclusive Arts Festival before?  </w:t>
      </w:r>
      <w:r>
        <w:t>☐ Yes     ☐ No</w:t>
      </w:r>
    </w:p>
    <w:p>
      <w:r>
        <w:rPr>
          <w:b/>
        </w:rPr>
        <w:t xml:space="preserve">If yes, please specify the year(s): </w:t>
      </w:r>
      <w:r>
        <w:t>_______________________________________________________</w:t>
      </w:r>
    </w:p>
    <w:p>
      <w:r>
        <w:br w:type="page"/>
      </w:r>
    </w:p>
    <w:p>
      <w:pPr>
        <w:jc w:val="center"/>
      </w:pPr>
      <w:r>
        <w:rPr>
          <w:b/>
          <w:color w:val="511112"/>
          <w:sz w:val="36"/>
        </w:rPr>
        <w:t>TERMS &amp; CONDITIONS</w:t>
      </w:r>
    </w:p>
    <w:p>
      <w:pPr>
        <w:jc w:val="center"/>
      </w:pPr>
      <w:r>
        <w:rPr>
          <w:i/>
          <w:color w:val="A6895E"/>
          <w:sz w:val="18"/>
        </w:rPr>
        <w:t>Please review carefully before signing.</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TERMS AND CONDITIONS</w:t>
            </w:r>
          </w:p>
        </w:tc>
      </w:tr>
    </w:tbl>
    <w:p>
      <w:pPr>
        <w:spacing w:after="20"/>
      </w:pPr>
    </w:p>
    <w:p>
      <w:pPr>
        <w:pStyle w:val="ListBullet"/>
        <w:spacing w:after="60"/>
        <w:ind w:left="331"/>
      </w:pPr>
      <w:r>
        <w:rPr>
          <w:color w:val="2B2323"/>
          <w:sz w:val="18"/>
        </w:rPr>
        <w:t>Non-Refundable Vendor Fees: All vendor fees are non-refundable, regardless of the circumstances.</w:t>
      </w:r>
    </w:p>
    <w:p>
      <w:pPr>
        <w:pStyle w:val="ListBullet"/>
        <w:spacing w:after="60"/>
        <w:ind w:left="331"/>
      </w:pPr>
      <w:r>
        <w:rPr>
          <w:color w:val="2B2323"/>
          <w:sz w:val="18"/>
        </w:rPr>
        <w:t>Promotion on Social Media: By submitting this application, you agree to allow the Inclusive Arts Festival to promote your participation on social media platforms.</w:t>
      </w:r>
    </w:p>
    <w:p>
      <w:pPr>
        <w:pStyle w:val="ListBullet"/>
        <w:spacing w:after="60"/>
        <w:ind w:left="331"/>
      </w:pPr>
      <w:r>
        <w:rPr>
          <w:color w:val="2B2323"/>
          <w:sz w:val="18"/>
        </w:rPr>
        <w:t>Photography: Vendors may be photographed during the festival, and these images may be used for promotional purposes.</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AGREEMENT</w:t>
            </w:r>
          </w:p>
        </w:tc>
      </w:tr>
    </w:tbl>
    <w:p>
      <w:pPr>
        <w:spacing w:after="20"/>
      </w:pPr>
    </w:p>
    <w:tbl>
      <w:tblPr>
        <w:tblW w:type="auto" w:w="0"/>
        <w:tblLook w:firstColumn="1" w:firstRow="1" w:lastColumn="0" w:lastRow="0" w:noHBand="0" w:noVBand="1" w:val="04A0"/>
      </w:tblPr>
      <w:tblGrid>
        <w:gridCol w:w="10368"/>
      </w:tblGrid>
      <w:tr>
        <w:tc>
          <w:tcPr>
            <w:tcW w:type="dxa" w:w="10368"/>
            <w:shd w:fill="F7F2E8"/>
            <w:tcMar>
              <w:top w:w="120" w:type="dxa"/>
              <w:start w:w="140" w:type="dxa"/>
              <w:bottom w:w="120" w:type="dxa"/>
              <w:end w:w="140" w:type="dxa"/>
            </w:tcMar>
            <w:tcBorders>
              <w:top w:val="single" w:sz="5" w:color="A6895E"/>
              <w:left w:val="single" w:sz="5" w:color="A6895E"/>
              <w:bottom w:val="single" w:sz="5" w:color="A6895E"/>
              <w:right w:val="single" w:sz="5" w:color="A6895E"/>
            </w:tcBorders>
          </w:tcPr>
          <w:p>
            <w:r>
              <w:rPr>
                <w:sz w:val="18"/>
              </w:rPr>
              <w:t>By signing below, I agree to abide by the rules and regulations of the Inclusive Arts Festival 2026. I understand that failure to comply may result in the termination of my vendor agreement.</w:t>
            </w:r>
          </w:p>
        </w:tc>
      </w:tr>
    </w:tbl>
    <w:tbl>
      <w:tblPr>
        <w:tblW w:type="auto" w:w="0"/>
        <w:jc w:val="center"/>
        <w:tblLook w:firstColumn="1" w:firstRow="1" w:lastColumn="0" w:lastRow="0" w:noHBand="0" w:noVBand="1" w:val="04A0"/>
      </w:tblPr>
      <w:tblGrid>
        <w:gridCol w:w="6768"/>
        <w:gridCol w:w="3312"/>
      </w:tblGrid>
      <w:tr>
        <w:tc>
          <w:tcPr>
            <w:tcW w:type="dxa" w:w="5184"/>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Signature</w:t>
            </w:r>
            <w:r>
              <w:rPr>
                <w:sz w:val="16"/>
              </w:rPr>
              <w:br/>
              <w:t>______________________________________________________</w:t>
            </w:r>
          </w:p>
        </w:tc>
        <w:tc>
          <w:tcPr>
            <w:tcW w:type="dxa" w:w="5184"/>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Date</w:t>
            </w:r>
            <w:r>
              <w:rPr>
                <w:sz w:val="16"/>
              </w:rPr>
              <w:br/>
              <w:t>______________________</w:t>
            </w:r>
          </w:p>
        </w:tc>
      </w:tr>
    </w:tbl>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PAYMENT INFORMATION</w:t>
            </w:r>
          </w:p>
        </w:tc>
      </w:tr>
    </w:tbl>
    <w:p>
      <w:pPr>
        <w:spacing w:after="20"/>
      </w:pPr>
    </w:p>
    <w:tbl>
      <w:tblPr>
        <w:tblW w:type="auto" w:w="0"/>
        <w:jc w:val="center"/>
        <w:tblLook w:firstColumn="1" w:firstRow="1" w:lastColumn="0" w:lastRow="0" w:noHBand="0" w:noVBand="1" w:val="04A0"/>
      </w:tblPr>
      <w:tblGrid>
        <w:gridCol w:w="5040"/>
        <w:gridCol w:w="5040"/>
      </w:tblGrid>
      <w:tr>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Booth Fee</w:t>
            </w:r>
            <w:r>
              <w:rPr>
                <w:sz w:val="17"/>
              </w:rPr>
              <w:br/>
              <w:t>$ __________________________</w:t>
            </w:r>
          </w:p>
        </w:tc>
        <w:tc>
          <w:tcPr>
            <w:tcW w:type="dxa" w:w="5184"/>
            <w:shd w:fill="F8F0F0"/>
            <w:tcMar>
              <w:top w:w="90" w:type="dxa"/>
              <w:start w:w="120" w:type="dxa"/>
              <w:bottom w:w="90" w:type="dxa"/>
              <w:end w:w="120" w:type="dxa"/>
            </w:tcMar>
            <w:tcBorders>
              <w:top w:val="single" w:sz="5" w:color="D9C8C0"/>
              <w:left w:val="single" w:sz="5" w:color="D9C8C0"/>
              <w:bottom w:val="single" w:sz="5" w:color="D9C8C0"/>
              <w:right w:val="single" w:sz="5" w:color="D9C8C0"/>
            </w:tcBorders>
          </w:tcPr>
          <w:p>
            <w:r>
              <w:rPr>
                <w:b/>
                <w:color w:val="511112"/>
                <w:sz w:val="17"/>
              </w:rPr>
              <w:t>Payment Method</w:t>
            </w:r>
            <w:r>
              <w:rPr>
                <w:sz w:val="17"/>
              </w:rPr>
              <w:br/>
              <w:t>☐ Check     ☐ Credit Card     ☐ PayPal</w:t>
            </w:r>
          </w:p>
        </w:tc>
      </w:tr>
    </w:tbl>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SUBMISSION INSTRUCTIONS</w:t>
            </w:r>
          </w:p>
        </w:tc>
      </w:tr>
    </w:tbl>
    <w:p>
      <w:pPr>
        <w:spacing w:after="20"/>
      </w:pPr>
    </w:p>
    <w:tbl>
      <w:tblPr>
        <w:tblW w:type="auto" w:w="0"/>
        <w:tblLook w:firstColumn="1" w:firstRow="1" w:lastColumn="0" w:lastRow="0" w:noHBand="0" w:noVBand="1" w:val="04A0"/>
      </w:tblPr>
      <w:tblGrid>
        <w:gridCol w:w="10368"/>
      </w:tblGrid>
      <w:tr>
        <w:tc>
          <w:tcPr>
            <w:tcW w:type="dxa" w:w="10368"/>
            <w:shd w:fill="F7F2E8"/>
            <w:tcMar>
              <w:top w:w="100" w:type="dxa"/>
              <w:start w:w="130" w:type="dxa"/>
              <w:bottom w:w="100" w:type="dxa"/>
              <w:end w:w="130" w:type="dxa"/>
            </w:tcMar>
            <w:tcBorders>
              <w:top w:val="single" w:sz="5" w:color="A6895E"/>
              <w:left w:val="single" w:sz="5" w:color="A6895E"/>
              <w:bottom w:val="single" w:sz="5" w:color="A6895E"/>
              <w:right w:val="single" w:sz="5" w:color="A6895E"/>
            </w:tcBorders>
          </w:tcPr>
          <w:p>
            <w:r>
              <w:rPr>
                <w:sz w:val="17"/>
              </w:rPr>
              <w:t xml:space="preserve">Please submit the completed application form along with your payment to: </w:t>
            </w:r>
            <w:r>
              <w:rPr>
                <w:b/>
                <w:color w:val="511112"/>
              </w:rPr>
              <w:t>haltoncommunity@gmail.com</w:t>
            </w:r>
          </w:p>
        </w:tc>
      </w:tr>
    </w:tbl>
    <w:p>
      <w:r>
        <w:br w:type="page"/>
      </w:r>
    </w:p>
    <w:p>
      <w:pPr>
        <w:jc w:val="center"/>
      </w:pPr>
      <w:r>
        <w:rPr>
          <w:b/>
          <w:color w:val="511112"/>
          <w:sz w:val="36"/>
        </w:rPr>
        <w:t>VENDOR TERMS &amp; GUIDELINES</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1. VENDOR FEES</w:t>
            </w:r>
          </w:p>
        </w:tc>
      </w:tr>
    </w:tbl>
    <w:p>
      <w:pPr>
        <w:spacing w:after="20"/>
      </w:pPr>
    </w:p>
    <w:p>
      <w:pPr>
        <w:pStyle w:val="ListBullet"/>
        <w:spacing w:after="60"/>
        <w:ind w:left="331"/>
      </w:pPr>
      <w:r>
        <w:rPr>
          <w:color w:val="2B2323"/>
          <w:sz w:val="18"/>
        </w:rPr>
        <w:t>All vendor fees are non-refundable. Once payment is made, it will not be returned under any circumstances, including cancellation of participation or inclement weather.</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2. APPLICATION APPROVAL</w:t>
            </w:r>
          </w:p>
        </w:tc>
      </w:tr>
    </w:tbl>
    <w:p>
      <w:pPr>
        <w:spacing w:after="20"/>
      </w:pPr>
    </w:p>
    <w:p>
      <w:pPr>
        <w:pStyle w:val="ListBullet"/>
        <w:spacing w:after="60"/>
        <w:ind w:left="331"/>
      </w:pPr>
      <w:r>
        <w:rPr>
          <w:color w:val="2B2323"/>
          <w:sz w:val="18"/>
        </w:rPr>
        <w:t>Submission of this application does not guarantee acceptance. The Inclusive Arts Festival reserves the right to approve or deny any application based on the event's needs and vendor criteria.</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3. VENDOR RESPONSIBILITIES</w:t>
            </w:r>
          </w:p>
        </w:tc>
      </w:tr>
    </w:tbl>
    <w:p>
      <w:pPr>
        <w:spacing w:after="20"/>
      </w:pPr>
    </w:p>
    <w:p>
      <w:pPr>
        <w:pStyle w:val="ListBullet"/>
        <w:spacing w:after="60"/>
        <w:ind w:left="331"/>
      </w:pPr>
      <w:r>
        <w:rPr>
          <w:color w:val="2B2323"/>
          <w:sz w:val="18"/>
        </w:rPr>
        <w:t>Vendors are responsible for their own setup and breakdown, including any necessary equipment, tables, and displays.</w:t>
      </w:r>
    </w:p>
    <w:p>
      <w:pPr>
        <w:pStyle w:val="ListBullet"/>
        <w:spacing w:after="60"/>
        <w:ind w:left="331"/>
      </w:pPr>
      <w:r>
        <w:rPr>
          <w:color w:val="2B2323"/>
          <w:sz w:val="18"/>
        </w:rPr>
        <w:t>Vendors must comply with all local health and safety regulations, including food safety standards if applicable.</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4. SPACE ALLOCATION</w:t>
            </w:r>
          </w:p>
        </w:tc>
      </w:tr>
    </w:tbl>
    <w:p>
      <w:pPr>
        <w:spacing w:after="20"/>
      </w:pPr>
    </w:p>
    <w:p>
      <w:pPr>
        <w:pStyle w:val="ListBullet"/>
        <w:spacing w:after="60"/>
        <w:ind w:left="331"/>
      </w:pPr>
      <w:r>
        <w:rPr>
          <w:color w:val="2B2323"/>
          <w:sz w:val="18"/>
        </w:rPr>
        <w:t>Vendors will be assigned specific locations for their booths. Vendors may not change locations without prior consent from the festival organizers.</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5. PROMOTION ON SOCIAL MEDIA</w:t>
            </w:r>
          </w:p>
        </w:tc>
      </w:tr>
    </w:tbl>
    <w:p>
      <w:pPr>
        <w:spacing w:after="20"/>
      </w:pPr>
    </w:p>
    <w:p>
      <w:pPr>
        <w:pStyle w:val="ListBullet"/>
        <w:spacing w:after="60"/>
        <w:ind w:left="331"/>
      </w:pPr>
      <w:r>
        <w:rPr>
          <w:color w:val="2B2323"/>
          <w:sz w:val="18"/>
        </w:rPr>
        <w:t>By completing this application, vendors grant the Inclusive Arts Festival permission to use their name, logo, and images of their products or services for promotional purposes on social media and other marketing materials.</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6. PHOTOGRAPHY</w:t>
            </w:r>
          </w:p>
        </w:tc>
      </w:tr>
    </w:tbl>
    <w:p>
      <w:pPr>
        <w:spacing w:after="20"/>
      </w:pPr>
    </w:p>
    <w:p>
      <w:pPr>
        <w:pStyle w:val="ListBullet"/>
        <w:spacing w:after="60"/>
        <w:ind w:left="331"/>
      </w:pPr>
      <w:r>
        <w:rPr>
          <w:color w:val="2B2323"/>
          <w:sz w:val="18"/>
        </w:rPr>
        <w:t>Vendors may be photographed during the festival. These images may be used for promotional purposes by the festival without further approval or compensation.</w:t>
      </w:r>
    </w:p>
    <w:p>
      <w:r>
        <w:br w:type="page"/>
      </w:r>
    </w:p>
    <w:p>
      <w:pPr>
        <w:jc w:val="center"/>
      </w:pPr>
      <w:r>
        <w:rPr>
          <w:b/>
          <w:color w:val="511112"/>
          <w:sz w:val="36"/>
        </w:rPr>
        <w:t>VENDOR TERMS &amp; GUIDELINES</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7. LIABILITY</w:t>
            </w:r>
          </w:p>
        </w:tc>
      </w:tr>
    </w:tbl>
    <w:p>
      <w:pPr>
        <w:spacing w:after="20"/>
      </w:pPr>
    </w:p>
    <w:p>
      <w:pPr>
        <w:pStyle w:val="ListBullet"/>
        <w:spacing w:after="60"/>
        <w:ind w:left="331"/>
      </w:pPr>
      <w:r>
        <w:rPr>
          <w:color w:val="2B2323"/>
          <w:sz w:val="18"/>
        </w:rPr>
        <w:t>The Inclusive Arts Festival is not responsible for any loss, theft, or damage to vendor property. Vendors participate at their own risk and are encouraged to obtain their own insurance.</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8. COMPLIANCE</w:t>
            </w:r>
          </w:p>
        </w:tc>
      </w:tr>
    </w:tbl>
    <w:p>
      <w:pPr>
        <w:spacing w:after="20"/>
      </w:pPr>
    </w:p>
    <w:p>
      <w:pPr>
        <w:pStyle w:val="ListBullet"/>
        <w:spacing w:after="60"/>
        <w:ind w:left="331"/>
      </w:pPr>
      <w:r>
        <w:rPr>
          <w:color w:val="2B2323"/>
          <w:sz w:val="18"/>
        </w:rPr>
        <w:t>Vendors must adhere to all festival rules and regulations as outlined in this application and any additional guidelines provided by the festival organizers.</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9. CANCELLATION</w:t>
            </w:r>
          </w:p>
        </w:tc>
      </w:tr>
    </w:tbl>
    <w:p>
      <w:pPr>
        <w:spacing w:after="20"/>
      </w:pPr>
    </w:p>
    <w:p>
      <w:pPr>
        <w:pStyle w:val="ListBullet"/>
        <w:spacing w:after="60"/>
        <w:ind w:left="331"/>
      </w:pPr>
      <w:r>
        <w:rPr>
          <w:color w:val="2B2323"/>
          <w:sz w:val="18"/>
        </w:rPr>
        <w:t>In the event that the festival is canceled or rescheduled, vendors will be notified immediately. The festival will make efforts to reschedule, but vendor fees will remain non-refundable.</w:t>
      </w:r>
    </w:p>
    <w:tbl>
      <w:tblPr>
        <w:tblW w:type="auto" w:w="0"/>
        <w:jc w:val="center"/>
        <w:tblLook w:firstColumn="1" w:firstRow="1" w:lastColumn="0" w:lastRow="0" w:noHBand="0" w:noVBand="1" w:val="04A0"/>
      </w:tblPr>
      <w:tblGrid>
        <w:gridCol w:w="10368"/>
      </w:tblGrid>
      <w:tr>
        <w:tc>
          <w:tcPr>
            <w:tcW w:type="dxa" w:w="10368"/>
            <w:shd w:fill="511112"/>
            <w:tcMar>
              <w:top w:w="85" w:type="dxa"/>
              <w:start w:w="140" w:type="dxa"/>
              <w:bottom w:w="85" w:type="dxa"/>
              <w:end w:w="140" w:type="dxa"/>
            </w:tcMar>
          </w:tcPr>
          <w:p>
            <w:r>
              <w:rPr>
                <w:b/>
                <w:color w:val="FFFFFF"/>
                <w:sz w:val="20"/>
              </w:rPr>
              <w:t>10. ACCEPTANCE OF TERMS</w:t>
            </w:r>
          </w:p>
        </w:tc>
      </w:tr>
    </w:tbl>
    <w:p>
      <w:pPr>
        <w:spacing w:after="20"/>
      </w:pPr>
    </w:p>
    <w:p>
      <w:pPr>
        <w:pStyle w:val="ListBullet"/>
        <w:spacing w:after="60"/>
        <w:ind w:left="331"/>
      </w:pPr>
      <w:r>
        <w:rPr>
          <w:color w:val="2B2323"/>
          <w:sz w:val="18"/>
        </w:rPr>
        <w:t>By signing the vendor application form, vendors acknowledge that they have read and understood the terms and conditions and agree to comply with them.</w:t>
      </w:r>
    </w:p>
    <w:tbl>
      <w:tblPr>
        <w:tblW w:type="auto" w:w="0"/>
        <w:tblLook w:firstColumn="1" w:firstRow="1" w:lastColumn="0" w:lastRow="0" w:noHBand="0" w:noVBand="1" w:val="04A0"/>
      </w:tblPr>
      <w:tblGrid>
        <w:gridCol w:w="10368"/>
      </w:tblGrid>
      <w:tr>
        <w:tc>
          <w:tcPr>
            <w:tcW w:type="dxa" w:w="10368"/>
            <w:shd w:fill="F7F2E8"/>
            <w:tcMar>
              <w:top w:w="120" w:type="dxa"/>
              <w:start w:w="140" w:type="dxa"/>
              <w:bottom w:w="120" w:type="dxa"/>
              <w:end w:w="140" w:type="dxa"/>
            </w:tcMar>
            <w:tcBorders>
              <w:top w:val="single" w:sz="5" w:color="A6895E"/>
              <w:left w:val="single" w:sz="5" w:color="A6895E"/>
              <w:bottom w:val="single" w:sz="5" w:color="A6895E"/>
              <w:right w:val="single" w:sz="5" w:color="A6895E"/>
            </w:tcBorders>
          </w:tcPr>
          <w:p>
            <w:pPr>
              <w:jc w:val="center"/>
            </w:pPr>
            <w:r>
              <w:rPr>
                <w:b/>
                <w:color w:val="511112"/>
                <w:sz w:val="18"/>
              </w:rPr>
              <w:t>Thank you for helping make the Inclusive Arts Festival welcoming, accessible, and vibrant.</w:t>
            </w:r>
          </w:p>
        </w:tc>
      </w:tr>
    </w:tbl>
    <w:sectPr w:rsidR="00FC693F" w:rsidRPr="0006063C" w:rsidSect="00034616">
      <w:headerReference w:type="default" r:id="rId9"/>
      <w:footerReference w:type="default" r:id="rId10"/>
      <w:pgSz w:w="12240" w:h="15840"/>
      <w:pgMar w:top="792" w:right="936" w:bottom="792" w:left="93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color w:val="A6895E"/>
        <w:sz w:val="15"/>
      </w:rPr>
      <w:t>ARTISTS &amp; ARTISANS  •  INCLUSIVE ARTS FESTIVAL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drawing>
        <wp:inline xmlns:a="http://schemas.openxmlformats.org/drawingml/2006/main" xmlns:pic="http://schemas.openxmlformats.org/drawingml/2006/picture">
          <wp:extent cx="685800" cy="685800"/>
          <wp:docPr id="1" name="Picture 1"/>
          <wp:cNvGraphicFramePr>
            <a:graphicFrameLocks noChangeAspect="1"/>
          </wp:cNvGraphicFramePr>
          <a:graphic>
            <a:graphicData uri="http://schemas.openxmlformats.org/drawingml/2006/picture">
              <pic:pic>
                <pic:nvPicPr>
                  <pic:cNvPr id="0" name="artists_artisans_logo_transparent.png"/>
                  <pic:cNvPicPr/>
                </pic:nvPicPr>
                <pic:blipFill>
                  <a:blip r:embed="rId1"/>
                  <a:stretch>
                    <a:fillRect/>
                  </a:stretch>
                </pic:blipFill>
                <pic:spPr>
                  <a:xfrm>
                    <a:off x="0" y="0"/>
                    <a:ext cx="685800" cy="6858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2B232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